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杭银理财幸福99半年添益2019期理财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杭银理财幸福99半年添益2019期理财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TYG6M2019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4.8085%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3.9107%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杭银理财幸福99半年添益2019期理财B款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TYG6M2019B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杭银理财幸福99半年添益2019期理财W款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TYG6M2019W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2025年8月13日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